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AAD1D" w14:textId="77777777" w:rsidR="00191DD3" w:rsidRDefault="00887438">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14:paraId="17325BCA" w14:textId="14109F5E"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u w:val="single"/>
          <w:shd w:val="clear" w:color="auto" w:fill="FFFFFF"/>
        </w:rPr>
        <w:t>广州资产管理有限公司将于202</w:t>
      </w:r>
      <w:r w:rsidR="00DE4992">
        <w:rPr>
          <w:rFonts w:ascii="仿宋" w:eastAsia="仿宋" w:hAnsi="仿宋" w:cs="仿宋"/>
          <w:sz w:val="28"/>
          <w:szCs w:val="28"/>
          <w:u w:val="single"/>
          <w:shd w:val="clear" w:color="auto" w:fill="FFFFFF"/>
        </w:rPr>
        <w:t>6</w:t>
      </w:r>
      <w:r>
        <w:rPr>
          <w:rFonts w:ascii="仿宋" w:eastAsia="仿宋" w:hAnsi="仿宋" w:cs="仿宋" w:hint="eastAsia"/>
          <w:sz w:val="28"/>
          <w:szCs w:val="28"/>
          <w:u w:val="single"/>
          <w:shd w:val="clear" w:color="auto" w:fill="FFFFFF"/>
        </w:rPr>
        <w:t>年</w:t>
      </w:r>
      <w:r w:rsidR="00DE4992">
        <w:rPr>
          <w:rFonts w:ascii="仿宋" w:eastAsia="仿宋" w:hAnsi="仿宋" w:cs="仿宋"/>
          <w:sz w:val="28"/>
          <w:szCs w:val="28"/>
          <w:u w:val="single"/>
          <w:shd w:val="clear" w:color="auto" w:fill="FFFFFF"/>
        </w:rPr>
        <w:t>1</w:t>
      </w:r>
      <w:r>
        <w:rPr>
          <w:rFonts w:ascii="仿宋" w:eastAsia="仿宋" w:hAnsi="仿宋" w:cs="仿宋" w:hint="eastAsia"/>
          <w:sz w:val="28"/>
          <w:szCs w:val="28"/>
          <w:u w:val="single"/>
          <w:shd w:val="clear" w:color="auto" w:fill="FFFFFF"/>
        </w:rPr>
        <w:t>月</w:t>
      </w:r>
      <w:r w:rsidR="00DE4992">
        <w:rPr>
          <w:rFonts w:ascii="仿宋" w:eastAsia="仿宋" w:hAnsi="仿宋" w:cs="仿宋"/>
          <w:sz w:val="28"/>
          <w:szCs w:val="28"/>
          <w:u w:val="single"/>
          <w:shd w:val="clear" w:color="auto" w:fill="FFFFFF"/>
        </w:rPr>
        <w:t>8</w:t>
      </w:r>
      <w:r>
        <w:rPr>
          <w:rFonts w:ascii="仿宋" w:eastAsia="仿宋" w:hAnsi="仿宋" w:cs="仿宋" w:hint="eastAsia"/>
          <w:sz w:val="28"/>
          <w:szCs w:val="28"/>
          <w:u w:val="single"/>
          <w:shd w:val="clear" w:color="auto" w:fill="FFFFFF"/>
        </w:rPr>
        <w:t>日</w:t>
      </w:r>
      <w:r w:rsidR="00CB2DAB">
        <w:rPr>
          <w:rFonts w:ascii="仿宋" w:eastAsia="仿宋" w:hAnsi="仿宋" w:cs="仿宋"/>
          <w:sz w:val="28"/>
          <w:szCs w:val="28"/>
          <w:u w:val="single"/>
          <w:shd w:val="clear" w:color="auto" w:fill="FFFFFF"/>
        </w:rPr>
        <w:t>9</w:t>
      </w:r>
      <w:r>
        <w:rPr>
          <w:rFonts w:ascii="仿宋" w:eastAsia="仿宋" w:hAnsi="仿宋" w:cs="仿宋" w:hint="eastAsia"/>
          <w:sz w:val="28"/>
          <w:szCs w:val="28"/>
          <w:u w:val="single"/>
          <w:shd w:val="clear" w:color="auto" w:fill="FFFFFF"/>
        </w:rPr>
        <w:t>时起至202</w:t>
      </w:r>
      <w:r w:rsidR="00DE4992">
        <w:rPr>
          <w:rFonts w:ascii="仿宋" w:eastAsia="仿宋" w:hAnsi="仿宋" w:cs="仿宋"/>
          <w:sz w:val="28"/>
          <w:szCs w:val="28"/>
          <w:u w:val="single"/>
          <w:shd w:val="clear" w:color="auto" w:fill="FFFFFF"/>
        </w:rPr>
        <w:t>6</w:t>
      </w:r>
      <w:r>
        <w:rPr>
          <w:rFonts w:ascii="仿宋" w:eastAsia="仿宋" w:hAnsi="仿宋" w:cs="仿宋" w:hint="eastAsia"/>
          <w:sz w:val="28"/>
          <w:szCs w:val="28"/>
          <w:u w:val="single"/>
          <w:shd w:val="clear" w:color="auto" w:fill="FFFFFF"/>
        </w:rPr>
        <w:t>年</w:t>
      </w:r>
      <w:r w:rsidR="00DE4992">
        <w:rPr>
          <w:rFonts w:ascii="仿宋" w:eastAsia="仿宋" w:hAnsi="仿宋" w:cs="仿宋"/>
          <w:sz w:val="28"/>
          <w:szCs w:val="28"/>
          <w:u w:val="single"/>
          <w:shd w:val="clear" w:color="auto" w:fill="FFFFFF"/>
        </w:rPr>
        <w:t>1</w:t>
      </w:r>
      <w:r>
        <w:rPr>
          <w:rFonts w:ascii="仿宋" w:eastAsia="仿宋" w:hAnsi="仿宋" w:cs="仿宋" w:hint="eastAsia"/>
          <w:sz w:val="28"/>
          <w:szCs w:val="28"/>
          <w:u w:val="single"/>
          <w:shd w:val="clear" w:color="auto" w:fill="FFFFFF"/>
        </w:rPr>
        <w:t>月</w:t>
      </w:r>
      <w:r w:rsidR="00DE4992">
        <w:rPr>
          <w:rFonts w:ascii="仿宋" w:eastAsia="仿宋" w:hAnsi="仿宋" w:cs="仿宋"/>
          <w:sz w:val="28"/>
          <w:szCs w:val="28"/>
          <w:u w:val="single"/>
          <w:shd w:val="clear" w:color="auto" w:fill="FFFFFF"/>
        </w:rPr>
        <w:t>8</w:t>
      </w:r>
      <w:r>
        <w:rPr>
          <w:rFonts w:ascii="仿宋" w:eastAsia="仿宋" w:hAnsi="仿宋" w:cs="仿宋" w:hint="eastAsia"/>
          <w:sz w:val="28"/>
          <w:szCs w:val="28"/>
          <w:u w:val="single"/>
          <w:shd w:val="clear" w:color="auto" w:fill="FFFFFF"/>
        </w:rPr>
        <w:t>日</w:t>
      </w:r>
      <w:r w:rsidR="009D3522">
        <w:rPr>
          <w:rFonts w:ascii="仿宋" w:eastAsia="仿宋" w:hAnsi="仿宋" w:cs="仿宋"/>
          <w:sz w:val="28"/>
          <w:szCs w:val="28"/>
          <w:u w:val="single"/>
          <w:shd w:val="clear" w:color="auto" w:fill="FFFFFF"/>
        </w:rPr>
        <w:t>12</w:t>
      </w:r>
      <w:r>
        <w:rPr>
          <w:rFonts w:ascii="仿宋" w:eastAsia="仿宋" w:hAnsi="仿宋" w:cs="仿宋" w:hint="eastAsia"/>
          <w:sz w:val="28"/>
          <w:szCs w:val="28"/>
          <w:u w:val="single"/>
          <w:shd w:val="clear" w:color="auto" w:fill="FFFFFF"/>
        </w:rPr>
        <w:t>时止（</w:t>
      </w:r>
      <w:r>
        <w:rPr>
          <w:rFonts w:ascii="仿宋" w:eastAsia="仿宋" w:hAnsi="仿宋" w:cs="仿宋" w:hint="eastAsia"/>
          <w:sz w:val="28"/>
          <w:szCs w:val="28"/>
          <w:shd w:val="clear" w:color="auto" w:fill="FFFFFF"/>
          <w:lang w:bidi="ar"/>
        </w:rPr>
        <w:t>如发生自动延时的，截止时间以延长后的结束时间为准</w:t>
      </w:r>
      <w:r>
        <w:rPr>
          <w:rFonts w:ascii="仿宋" w:eastAsia="仿宋" w:hAnsi="仿宋" w:cs="仿宋" w:hint="eastAsia"/>
          <w:sz w:val="28"/>
          <w:szCs w:val="28"/>
          <w:u w:val="single"/>
          <w:shd w:val="clear" w:color="auto" w:fill="FFFFFF"/>
        </w:rPr>
        <w:t>）</w:t>
      </w:r>
      <w:r>
        <w:rPr>
          <w:rFonts w:ascii="仿宋" w:eastAsia="仿宋" w:hAnsi="仿宋" w:cs="仿宋" w:hint="eastAsia"/>
          <w:sz w:val="28"/>
          <w:szCs w:val="28"/>
          <w:shd w:val="clear" w:color="auto" w:fill="FFFFFF"/>
          <w:lang w:bidi="ar"/>
        </w:rPr>
        <w:t>在【</w:t>
      </w:r>
      <w:r w:rsidR="00CB2DAB" w:rsidRPr="00CB2DAB">
        <w:rPr>
          <w:rFonts w:ascii="仿宋" w:eastAsia="仿宋" w:hAnsi="仿宋" w:cs="仿宋" w:hint="eastAsia"/>
          <w:sz w:val="28"/>
          <w:szCs w:val="28"/>
          <w:shd w:val="clear" w:color="auto" w:fill="FFFFFF"/>
          <w:lang w:bidi="ar"/>
        </w:rPr>
        <w:t>阿里拍卖</w:t>
      </w:r>
      <w:r>
        <w:rPr>
          <w:rFonts w:ascii="仿宋" w:eastAsia="仿宋" w:hAnsi="仿宋" w:cs="仿宋" w:hint="eastAsia"/>
          <w:sz w:val="28"/>
          <w:szCs w:val="28"/>
          <w:shd w:val="clear" w:color="auto" w:fill="FFFFFF"/>
          <w:lang w:bidi="ar"/>
        </w:rPr>
        <w:t>】网络平台（网址：【</w:t>
      </w:r>
      <w:r w:rsidR="00CB2DAB" w:rsidRPr="00CB2DAB">
        <w:rPr>
          <w:rFonts w:ascii="仿宋" w:eastAsia="仿宋" w:hAnsi="仿宋" w:cs="仿宋"/>
          <w:sz w:val="28"/>
          <w:szCs w:val="28"/>
          <w:shd w:val="clear" w:color="auto" w:fill="FFFFFF"/>
          <w:lang w:bidi="ar"/>
        </w:rPr>
        <w:t>https://zc-paimai.taobao.com/zc/index.htm?scm</w:t>
      </w:r>
      <w:r>
        <w:rPr>
          <w:rFonts w:ascii="仿宋" w:eastAsia="仿宋" w:hAnsi="仿宋" w:cs="仿宋" w:hint="eastAsia"/>
          <w:sz w:val="28"/>
          <w:szCs w:val="28"/>
          <w:shd w:val="clear" w:color="auto" w:fill="FFFFFF"/>
          <w:lang w:bidi="ar"/>
        </w:rPr>
        <w:t>】，以下简称“拍卖平台”）开展对</w:t>
      </w:r>
      <w:r>
        <w:rPr>
          <w:rFonts w:ascii="仿宋" w:eastAsia="仿宋" w:hAnsi="仿宋" w:cs="仿宋" w:hint="eastAsia"/>
          <w:sz w:val="28"/>
          <w:szCs w:val="28"/>
          <w:u w:val="single"/>
          <w:shd w:val="clear" w:color="auto" w:fill="FFFFFF"/>
          <w:lang w:bidi="ar"/>
        </w:rPr>
        <w:t>【</w:t>
      </w:r>
      <w:r w:rsidR="000934F8" w:rsidRPr="000934F8">
        <w:rPr>
          <w:rFonts w:ascii="仿宋" w:eastAsia="仿宋" w:hAnsi="仿宋" w:cs="仿宋" w:hint="eastAsia"/>
          <w:sz w:val="28"/>
          <w:szCs w:val="28"/>
          <w:u w:val="single"/>
          <w:shd w:val="clear" w:color="auto" w:fill="FFFFFF"/>
          <w:lang w:bidi="ar"/>
        </w:rPr>
        <w:t>佛山市雅博士医疗设备有限公司</w:t>
      </w:r>
      <w:r>
        <w:rPr>
          <w:rFonts w:ascii="仿宋" w:eastAsia="仿宋" w:hAnsi="仿宋" w:cs="仿宋" w:hint="eastAsia"/>
          <w:sz w:val="28"/>
          <w:szCs w:val="28"/>
          <w:u w:val="single"/>
          <w:shd w:val="clear" w:color="auto" w:fill="FFFFFF"/>
          <w:lang w:bidi="ar"/>
        </w:rPr>
        <w:t>】</w:t>
      </w:r>
      <w:r w:rsidR="00CB2DAB">
        <w:rPr>
          <w:rFonts w:ascii="仿宋" w:eastAsia="仿宋" w:hAnsi="仿宋" w:cs="仿宋" w:hint="eastAsia"/>
          <w:sz w:val="28"/>
          <w:szCs w:val="28"/>
          <w:u w:val="single"/>
          <w:shd w:val="clear" w:color="auto" w:fill="FFFFFF"/>
          <w:lang w:bidi="ar"/>
        </w:rPr>
        <w:t>单户</w:t>
      </w:r>
      <w:r>
        <w:rPr>
          <w:rFonts w:ascii="仿宋" w:eastAsia="仿宋" w:hAnsi="仿宋" w:cs="仿宋" w:hint="eastAsia"/>
          <w:sz w:val="28"/>
          <w:szCs w:val="28"/>
          <w:u w:val="single"/>
          <w:shd w:val="clear" w:color="auto" w:fill="FFFFFF"/>
          <w:lang w:bidi="ar"/>
        </w:rPr>
        <w:t>不良债权资产（以下简称“标的资产”）</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14:paraId="0450FAE8"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0A4BD9A8" w14:textId="3A6E7250" w:rsidR="00CB2DAB"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sz w:val="28"/>
          <w:szCs w:val="28"/>
          <w:u w:val="single"/>
          <w:shd w:val="clear" w:color="auto" w:fill="FFFFFF"/>
          <w:lang w:bidi="ar"/>
        </w:rPr>
      </w:pPr>
      <w:r>
        <w:rPr>
          <w:rFonts w:ascii="仿宋" w:eastAsia="仿宋" w:hAnsi="仿宋" w:cs="仿宋" w:hint="eastAsia"/>
          <w:sz w:val="28"/>
          <w:szCs w:val="28"/>
          <w:u w:val="single"/>
          <w:shd w:val="clear" w:color="auto" w:fill="FFFFFF"/>
          <w:lang w:bidi="ar"/>
        </w:rPr>
        <w:t>【</w:t>
      </w:r>
      <w:r w:rsidR="000934F8" w:rsidRPr="000934F8">
        <w:rPr>
          <w:rFonts w:ascii="仿宋" w:eastAsia="仿宋" w:hAnsi="仿宋" w:cs="仿宋" w:hint="eastAsia"/>
          <w:sz w:val="28"/>
          <w:szCs w:val="28"/>
          <w:u w:val="single"/>
          <w:shd w:val="clear" w:color="auto" w:fill="FFFFFF"/>
          <w:lang w:bidi="ar"/>
        </w:rPr>
        <w:t>佛山市雅博士医疗设备有限公司</w:t>
      </w:r>
      <w:r>
        <w:rPr>
          <w:rFonts w:ascii="仿宋" w:eastAsia="仿宋" w:hAnsi="仿宋" w:cs="仿宋" w:hint="eastAsia"/>
          <w:sz w:val="28"/>
          <w:szCs w:val="28"/>
          <w:u w:val="single"/>
          <w:shd w:val="clear" w:color="auto" w:fill="FFFFFF"/>
          <w:lang w:bidi="ar"/>
        </w:rPr>
        <w:t>】</w:t>
      </w:r>
      <w:r w:rsidR="00CB2DAB">
        <w:rPr>
          <w:rFonts w:ascii="仿宋" w:eastAsia="仿宋" w:hAnsi="仿宋" w:cs="仿宋" w:hint="eastAsia"/>
          <w:sz w:val="28"/>
          <w:szCs w:val="28"/>
          <w:u w:val="single"/>
          <w:shd w:val="clear" w:color="auto" w:fill="FFFFFF"/>
          <w:lang w:bidi="ar"/>
        </w:rPr>
        <w:t>单户</w:t>
      </w:r>
      <w:r>
        <w:rPr>
          <w:rFonts w:ascii="仿宋" w:eastAsia="仿宋" w:hAnsi="仿宋" w:cs="仿宋" w:hint="eastAsia"/>
          <w:sz w:val="28"/>
          <w:szCs w:val="28"/>
          <w:u w:val="single"/>
          <w:shd w:val="clear" w:color="auto" w:fill="FFFFFF"/>
          <w:lang w:bidi="ar"/>
        </w:rPr>
        <w:t>不良债权资产（以下简称“标的资产”）</w:t>
      </w:r>
    </w:p>
    <w:p w14:paraId="1E8DD76E" w14:textId="3F16CE58"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竞买起拍价：【</w:t>
      </w:r>
      <w:r w:rsidR="00DE4992">
        <w:rPr>
          <w:rFonts w:ascii="仿宋" w:eastAsia="仿宋" w:hAnsi="仿宋" w:cs="仿宋"/>
          <w:bCs/>
          <w:sz w:val="28"/>
          <w:szCs w:val="28"/>
          <w:shd w:val="clear" w:color="auto" w:fill="FFFFFF"/>
          <w:lang w:bidi="ar"/>
        </w:rPr>
        <w:t>43</w:t>
      </w:r>
      <w:r w:rsidR="000934F8" w:rsidRPr="000934F8">
        <w:rPr>
          <w:rFonts w:ascii="仿宋" w:eastAsia="仿宋" w:hAnsi="仿宋" w:cs="仿宋"/>
          <w:bCs/>
          <w:sz w:val="28"/>
          <w:szCs w:val="28"/>
          <w:shd w:val="clear" w:color="auto" w:fill="FFFFFF"/>
          <w:lang w:bidi="ar"/>
        </w:rPr>
        <w:t>,000,000.00</w:t>
      </w:r>
      <w:r>
        <w:rPr>
          <w:rFonts w:ascii="仿宋" w:eastAsia="仿宋" w:hAnsi="仿宋" w:cs="仿宋" w:hint="eastAsia"/>
          <w:bCs/>
          <w:sz w:val="28"/>
          <w:szCs w:val="28"/>
          <w:shd w:val="clear" w:color="auto" w:fill="FFFFFF"/>
          <w:lang w:bidi="ar"/>
        </w:rPr>
        <w:t>】元；</w:t>
      </w:r>
    </w:p>
    <w:p w14:paraId="61AF24FB" w14:textId="60E549BD"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w:t>
      </w:r>
      <w:r w:rsidR="00DE4992">
        <w:rPr>
          <w:rFonts w:ascii="仿宋" w:eastAsia="仿宋" w:hAnsi="仿宋" w:cs="仿宋"/>
          <w:bCs/>
          <w:sz w:val="28"/>
          <w:szCs w:val="28"/>
          <w:shd w:val="clear" w:color="auto" w:fill="FFFFFF"/>
          <w:lang w:bidi="ar"/>
        </w:rPr>
        <w:t>4</w:t>
      </w:r>
      <w:r w:rsidR="000934F8" w:rsidRPr="000934F8">
        <w:rPr>
          <w:rFonts w:ascii="仿宋" w:eastAsia="仿宋" w:hAnsi="仿宋" w:cs="仿宋"/>
          <w:bCs/>
          <w:sz w:val="28"/>
          <w:szCs w:val="28"/>
          <w:shd w:val="clear" w:color="auto" w:fill="FFFFFF"/>
          <w:lang w:bidi="ar"/>
        </w:rPr>
        <w:t>,</w:t>
      </w:r>
      <w:r w:rsidR="00DE4992">
        <w:rPr>
          <w:rFonts w:ascii="仿宋" w:eastAsia="仿宋" w:hAnsi="仿宋" w:cs="仿宋"/>
          <w:bCs/>
          <w:sz w:val="28"/>
          <w:szCs w:val="28"/>
          <w:shd w:val="clear" w:color="auto" w:fill="FFFFFF"/>
          <w:lang w:bidi="ar"/>
        </w:rPr>
        <w:t>3</w:t>
      </w:r>
      <w:r w:rsidR="000934F8" w:rsidRPr="000934F8">
        <w:rPr>
          <w:rFonts w:ascii="仿宋" w:eastAsia="仿宋" w:hAnsi="仿宋" w:cs="仿宋"/>
          <w:bCs/>
          <w:sz w:val="28"/>
          <w:szCs w:val="28"/>
          <w:shd w:val="clear" w:color="auto" w:fill="FFFFFF"/>
          <w:lang w:bidi="ar"/>
        </w:rPr>
        <w:t>00,000.00</w:t>
      </w:r>
      <w:r>
        <w:rPr>
          <w:rFonts w:ascii="仿宋" w:eastAsia="仿宋" w:hAnsi="仿宋" w:cs="仿宋" w:hint="eastAsia"/>
          <w:bCs/>
          <w:sz w:val="28"/>
          <w:szCs w:val="28"/>
          <w:shd w:val="clear" w:color="auto" w:fill="FFFFFF"/>
          <w:lang w:bidi="ar"/>
        </w:rPr>
        <w:t>】元；</w:t>
      </w:r>
    </w:p>
    <w:p w14:paraId="6F67B0D4" w14:textId="1768AFFE"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w:t>
      </w:r>
      <w:r w:rsidR="009D3522" w:rsidRPr="009D3522">
        <w:rPr>
          <w:rFonts w:ascii="仿宋" w:eastAsia="仿宋" w:hAnsi="仿宋" w:cs="仿宋"/>
          <w:bCs/>
          <w:sz w:val="28"/>
          <w:szCs w:val="28"/>
          <w:shd w:val="clear" w:color="auto" w:fill="FFFFFF"/>
          <w:lang w:bidi="ar"/>
        </w:rPr>
        <w:t>100,000.00</w:t>
      </w:r>
      <w:r>
        <w:rPr>
          <w:rFonts w:ascii="仿宋" w:eastAsia="仿宋" w:hAnsi="仿宋" w:cs="仿宋" w:hint="eastAsia"/>
          <w:bCs/>
          <w:sz w:val="28"/>
          <w:szCs w:val="28"/>
          <w:shd w:val="clear" w:color="auto" w:fill="FFFFFF"/>
          <w:lang w:bidi="ar"/>
        </w:rPr>
        <w:t>】元及其整数倍数。</w:t>
      </w:r>
    </w:p>
    <w:p w14:paraId="1B470530"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11684C9A" w14:textId="2EF2B098" w:rsidR="00CB2DAB" w:rsidRDefault="00CB2DAB">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68D7">
        <w:rPr>
          <w:rFonts w:ascii="仿宋" w:eastAsia="仿宋" w:hAnsi="仿宋" w:cs="仿宋" w:hint="eastAsia"/>
          <w:kern w:val="0"/>
          <w:sz w:val="28"/>
          <w:szCs w:val="28"/>
          <w:shd w:val="clear" w:color="auto" w:fill="FFFFFF"/>
          <w:lang w:bidi="ar"/>
        </w:rPr>
        <w:lastRenderedPageBreak/>
        <w:t>保证金需在20</w:t>
      </w:r>
      <w:r w:rsidRPr="004068D7">
        <w:rPr>
          <w:rFonts w:ascii="仿宋" w:eastAsia="仿宋" w:hAnsi="仿宋" w:cs="仿宋"/>
          <w:kern w:val="0"/>
          <w:sz w:val="28"/>
          <w:szCs w:val="28"/>
          <w:shd w:val="clear" w:color="auto" w:fill="FFFFFF"/>
          <w:lang w:bidi="ar"/>
        </w:rPr>
        <w:t>2</w:t>
      </w:r>
      <w:r w:rsidR="00DE4992">
        <w:rPr>
          <w:rFonts w:ascii="仿宋" w:eastAsia="仿宋" w:hAnsi="仿宋" w:cs="仿宋"/>
          <w:kern w:val="0"/>
          <w:sz w:val="28"/>
          <w:szCs w:val="28"/>
          <w:shd w:val="clear" w:color="auto" w:fill="FFFFFF"/>
          <w:lang w:bidi="ar"/>
        </w:rPr>
        <w:t>6</w:t>
      </w:r>
      <w:r w:rsidRPr="004068D7">
        <w:rPr>
          <w:rFonts w:ascii="仿宋" w:eastAsia="仿宋" w:hAnsi="仿宋" w:cs="仿宋" w:hint="eastAsia"/>
          <w:kern w:val="0"/>
          <w:sz w:val="28"/>
          <w:szCs w:val="28"/>
          <w:shd w:val="clear" w:color="auto" w:fill="FFFFFF"/>
          <w:lang w:bidi="ar"/>
        </w:rPr>
        <w:t>年</w:t>
      </w:r>
      <w:r w:rsidR="00DE4992">
        <w:rPr>
          <w:rFonts w:ascii="仿宋" w:eastAsia="仿宋" w:hAnsi="仿宋" w:cs="仿宋"/>
          <w:kern w:val="0"/>
          <w:sz w:val="28"/>
          <w:szCs w:val="28"/>
          <w:shd w:val="clear" w:color="auto" w:fill="FFFFFF"/>
          <w:lang w:bidi="ar"/>
        </w:rPr>
        <w:t>1</w:t>
      </w:r>
      <w:r w:rsidRPr="004068D7">
        <w:rPr>
          <w:rFonts w:ascii="仿宋" w:eastAsia="仿宋" w:hAnsi="仿宋" w:cs="仿宋" w:hint="eastAsia"/>
          <w:kern w:val="0"/>
          <w:sz w:val="28"/>
          <w:szCs w:val="28"/>
          <w:shd w:val="clear" w:color="auto" w:fill="FFFFFF"/>
          <w:lang w:bidi="ar"/>
        </w:rPr>
        <w:t>月</w:t>
      </w:r>
      <w:r w:rsidR="00DE4992">
        <w:rPr>
          <w:rFonts w:ascii="仿宋" w:eastAsia="仿宋" w:hAnsi="仿宋" w:cs="仿宋"/>
          <w:kern w:val="0"/>
          <w:sz w:val="28"/>
          <w:szCs w:val="28"/>
          <w:shd w:val="clear" w:color="auto" w:fill="FFFFFF"/>
          <w:lang w:bidi="ar"/>
        </w:rPr>
        <w:t>7</w:t>
      </w:r>
      <w:r w:rsidRPr="004068D7">
        <w:rPr>
          <w:rFonts w:ascii="仿宋" w:eastAsia="仿宋" w:hAnsi="仿宋" w:cs="仿宋" w:hint="eastAsia"/>
          <w:kern w:val="0"/>
          <w:sz w:val="28"/>
          <w:szCs w:val="28"/>
          <w:shd w:val="clear" w:color="auto" w:fill="FFFFFF"/>
          <w:lang w:bidi="ar"/>
        </w:rPr>
        <w:t>日</w:t>
      </w:r>
      <w:r w:rsidRPr="004068D7">
        <w:rPr>
          <w:rFonts w:ascii="仿宋" w:eastAsia="仿宋" w:hAnsi="仿宋" w:cs="仿宋"/>
          <w:kern w:val="0"/>
          <w:sz w:val="28"/>
          <w:szCs w:val="28"/>
          <w:shd w:val="clear" w:color="auto" w:fill="FFFFFF"/>
          <w:lang w:bidi="ar"/>
        </w:rPr>
        <w:t>17</w:t>
      </w:r>
      <w:r w:rsidRPr="004068D7">
        <w:rPr>
          <w:rFonts w:ascii="仿宋" w:eastAsia="仿宋" w:hAnsi="仿宋" w:cs="仿宋" w:hint="eastAsia"/>
          <w:kern w:val="0"/>
          <w:sz w:val="28"/>
          <w:szCs w:val="28"/>
          <w:shd w:val="clear" w:color="auto" w:fill="FFFFFF"/>
          <w:lang w:bidi="ar"/>
        </w:rPr>
        <w:t>时（为确保及时到账及查验，建议提前于20</w:t>
      </w:r>
      <w:r w:rsidRPr="004068D7">
        <w:rPr>
          <w:rFonts w:ascii="仿宋" w:eastAsia="仿宋" w:hAnsi="仿宋" w:cs="仿宋"/>
          <w:kern w:val="0"/>
          <w:sz w:val="28"/>
          <w:szCs w:val="28"/>
          <w:shd w:val="clear" w:color="auto" w:fill="FFFFFF"/>
          <w:lang w:bidi="ar"/>
        </w:rPr>
        <w:t>2</w:t>
      </w:r>
      <w:r w:rsidR="00DE4992">
        <w:rPr>
          <w:rFonts w:ascii="仿宋" w:eastAsia="仿宋" w:hAnsi="仿宋" w:cs="仿宋"/>
          <w:kern w:val="0"/>
          <w:sz w:val="28"/>
          <w:szCs w:val="28"/>
          <w:shd w:val="clear" w:color="auto" w:fill="FFFFFF"/>
          <w:lang w:bidi="ar"/>
        </w:rPr>
        <w:t>6</w:t>
      </w:r>
      <w:r w:rsidRPr="004068D7">
        <w:rPr>
          <w:rFonts w:ascii="仿宋" w:eastAsia="仿宋" w:hAnsi="仿宋" w:cs="仿宋" w:hint="eastAsia"/>
          <w:kern w:val="0"/>
          <w:sz w:val="28"/>
          <w:szCs w:val="28"/>
          <w:shd w:val="clear" w:color="auto" w:fill="FFFFFF"/>
          <w:lang w:bidi="ar"/>
        </w:rPr>
        <w:t>年</w:t>
      </w:r>
      <w:r w:rsidR="00DE4992">
        <w:rPr>
          <w:rFonts w:ascii="仿宋" w:eastAsia="仿宋" w:hAnsi="仿宋" w:cs="仿宋"/>
          <w:kern w:val="0"/>
          <w:sz w:val="28"/>
          <w:szCs w:val="28"/>
          <w:shd w:val="clear" w:color="auto" w:fill="FFFFFF"/>
          <w:lang w:bidi="ar"/>
        </w:rPr>
        <w:t>1</w:t>
      </w:r>
      <w:r w:rsidRPr="004068D7">
        <w:rPr>
          <w:rFonts w:ascii="仿宋" w:eastAsia="仿宋" w:hAnsi="仿宋" w:cs="仿宋" w:hint="eastAsia"/>
          <w:kern w:val="0"/>
          <w:sz w:val="28"/>
          <w:szCs w:val="28"/>
          <w:shd w:val="clear" w:color="auto" w:fill="FFFFFF"/>
          <w:lang w:bidi="ar"/>
        </w:rPr>
        <w:t>月</w:t>
      </w:r>
      <w:r w:rsidR="00DE4992">
        <w:rPr>
          <w:rFonts w:ascii="仿宋" w:eastAsia="仿宋" w:hAnsi="仿宋" w:cs="仿宋"/>
          <w:kern w:val="0"/>
          <w:sz w:val="28"/>
          <w:szCs w:val="28"/>
          <w:shd w:val="clear" w:color="auto" w:fill="FFFFFF"/>
          <w:lang w:bidi="ar"/>
        </w:rPr>
        <w:t>6</w:t>
      </w:r>
      <w:r w:rsidRPr="004068D7">
        <w:rPr>
          <w:rFonts w:ascii="仿宋" w:eastAsia="仿宋" w:hAnsi="仿宋" w:cs="仿宋" w:hint="eastAsia"/>
          <w:kern w:val="0"/>
          <w:sz w:val="28"/>
          <w:szCs w:val="28"/>
          <w:shd w:val="clear" w:color="auto" w:fill="FFFFFF"/>
          <w:lang w:bidi="ar"/>
        </w:rPr>
        <w:t>日</w:t>
      </w:r>
      <w:r w:rsidRPr="004068D7">
        <w:rPr>
          <w:rFonts w:ascii="仿宋" w:eastAsia="仿宋" w:hAnsi="仿宋" w:cs="仿宋"/>
          <w:kern w:val="0"/>
          <w:sz w:val="28"/>
          <w:szCs w:val="28"/>
          <w:shd w:val="clear" w:color="auto" w:fill="FFFFFF"/>
          <w:lang w:bidi="ar"/>
        </w:rPr>
        <w:t>17</w:t>
      </w:r>
      <w:r w:rsidRPr="004068D7">
        <w:rPr>
          <w:rFonts w:ascii="仿宋" w:eastAsia="仿宋" w:hAnsi="仿宋" w:cs="仿宋" w:hint="eastAsia"/>
          <w:kern w:val="0"/>
          <w:sz w:val="28"/>
          <w:szCs w:val="28"/>
          <w:shd w:val="clear" w:color="auto" w:fill="FFFFFF"/>
          <w:lang w:bidi="ar"/>
        </w:rPr>
        <w:t>时前完成操作。若超出建议时间导致无法查验到账和确认意向竞买人资格，后果由意向方自负）前缴入以下指定账户（户名：广州资产管理有限公司，开户银行：中国建设银行股份有限公司广州西塔支行，账号：44050158004809000288）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14:paraId="685A8862" w14:textId="694F69F0" w:rsidR="00191DD3" w:rsidRDefault="00191DD3">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Cs/>
          <w:sz w:val="28"/>
          <w:szCs w:val="28"/>
          <w:shd w:val="clear" w:color="auto" w:fill="FFFFFF"/>
          <w:lang w:bidi="ar"/>
        </w:rPr>
      </w:pPr>
    </w:p>
    <w:p w14:paraId="2E17673D" w14:textId="77777777" w:rsidR="00191DD3" w:rsidRDefault="00887438">
      <w:pPr>
        <w:pStyle w:val="ab"/>
        <w:widowControl/>
        <w:numPr>
          <w:ilvl w:val="0"/>
          <w:numId w:val="2"/>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14:paraId="08E8649A"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191DD3" w:rsidRDefault="00887438">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w:t>
      </w:r>
      <w:r>
        <w:rPr>
          <w:rFonts w:ascii="仿宋_GB2312" w:eastAsia="仿宋_GB2312" w:hAnsi="仿宋" w:cs="仿宋" w:hint="eastAsia"/>
          <w:color w:val="000000"/>
          <w:sz w:val="28"/>
          <w:szCs w:val="28"/>
          <w:lang w:bidi="ar"/>
        </w:rPr>
        <w:lastRenderedPageBreak/>
        <w:t>成立的法人机构或特殊目的实体；监管机构认定的其他不宜受让的主体以及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1BD0474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14:paraId="6D5DD08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7E1F16E9" w14:textId="77777777" w:rsidR="00191DD3" w:rsidRDefault="00887438">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77777777" w:rsidR="00191DD3" w:rsidRDefault="00887438">
      <w:pPr>
        <w:widowControl/>
        <w:numPr>
          <w:ilvl w:val="255"/>
          <w:numId w:val="0"/>
        </w:numPr>
        <w:shd w:val="clear" w:color="auto" w:fill="FFFFFF"/>
        <w:spacing w:after="75"/>
        <w:ind w:firstLineChars="200" w:firstLine="560"/>
        <w:rPr>
          <w:rFonts w:ascii="仿宋" w:eastAsia="仿宋" w:hAnsi="仿宋" w:cs="仿宋"/>
          <w:sz w:val="28"/>
          <w:szCs w:val="28"/>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191DD3" w:rsidRDefault="00887438">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191DD3" w:rsidRDefault="00887438">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lastRenderedPageBreak/>
        <w:t>（五）</w:t>
      </w:r>
      <w:r>
        <w:rPr>
          <w:rFonts w:ascii="仿宋" w:eastAsia="仿宋" w:hAnsi="仿宋" w:cs="仿宋" w:hint="eastAsia"/>
          <w:b/>
          <w:bCs/>
          <w:kern w:val="0"/>
          <w:sz w:val="28"/>
          <w:szCs w:val="28"/>
          <w:shd w:val="clear" w:color="auto" w:fill="FFFFFF"/>
          <w:lang w:bidi="ar"/>
        </w:rPr>
        <w:t>优先购买权的行使</w:t>
      </w:r>
    </w:p>
    <w:p w14:paraId="33528250" w14:textId="77777777" w:rsidR="00191DD3" w:rsidRDefault="00887438">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依据法律法规对标的资产享有优先购买权的主体，应当按照本须知亲自报名、缴纳保证金，并在竞价前【2】个工作日向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 xml:space="preserve">确认后才能以优先购买权人的身份参与竞买。逾期不提交的，视为放弃对标的资产的优先购买权。标的资产优先购买权人未参加竞拍，亦视为放弃优先购买权。 </w:t>
      </w:r>
    </w:p>
    <w:p w14:paraId="68429EC3" w14:textId="77777777" w:rsidR="00191DD3" w:rsidRDefault="00887438">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本次竞价活动设置延时出价功能，在竞价活动结束前，每最后5分钟如果有竞买人出价，就自动延迟5分钟。</w:t>
      </w:r>
    </w:p>
    <w:p w14:paraId="25DC4AF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3E748E2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若只有一人报名且出价达到保留价的或有多人报名但仅有一人出价并达到保留价的（下称“第一次竞价”），将补登3个工作日的公告。补登公告后，如确定没有新的竞价者参加竞价才能确定第一次竞价结果为有效成交；如有新的竞价者且在补登公告的公告期内支付保证金，则进行第二次竞价，第二次竞价以第一次的最终竞价金额+第一次竞买最小加价额作为第二次竞价的起始价，最终价高者得，新</w:t>
      </w:r>
      <w:r>
        <w:rPr>
          <w:rFonts w:ascii="仿宋" w:eastAsia="仿宋" w:hAnsi="仿宋" w:cs="仿宋" w:hint="eastAsia"/>
          <w:sz w:val="28"/>
          <w:szCs w:val="28"/>
          <w:shd w:val="clear" w:color="auto" w:fill="FFFFFF"/>
        </w:rPr>
        <w:lastRenderedPageBreak/>
        <w:t>竞得者为买受人；如果第二次竞价无人出价，则第一次的竞价竞得者为买受人。</w:t>
      </w:r>
    </w:p>
    <w:p w14:paraId="64359B0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14:paraId="3A2958F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48046195" w:rsidR="00191DD3" w:rsidRDefault="00887438">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标的资产竞得者需于标的资产竞价成交之日起【</w:t>
      </w:r>
      <w:r w:rsidR="00CB2DAB">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地址：广州市天河区珠江新城珠江东路28号越秀金融大厦5</w:t>
      </w:r>
      <w:r w:rsidR="00CB2DAB">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u w:val="single"/>
          <w:shd w:val="clear" w:color="auto" w:fill="FFFFFF"/>
          <w:lang w:bidi="ar"/>
        </w:rPr>
        <w:t>楼</w:t>
      </w:r>
      <w:r>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14:paraId="74EDE83D" w14:textId="79E8CC6B" w:rsidR="00191DD3" w:rsidRPr="00CB2DAB" w:rsidRDefault="00CB2DAB" w:rsidP="00CB2DAB">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shd w:val="clear" w:color="auto" w:fill="FFFFFF"/>
          <w:lang w:bidi="ar"/>
        </w:rPr>
        <w:t>买受人需选择一次性付款，买受人缴纳的竞价保证金自竞价成交之日自动转为履约保证金，买受人须在签订《债权转让协议》之日起【5】个工作日内付清全款，届时履约保证金转为相应成交价款。</w:t>
      </w:r>
    </w:p>
    <w:p w14:paraId="10C8FE97" w14:textId="77777777" w:rsidR="00191DD3" w:rsidRDefault="00887438">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191DD3" w:rsidRDefault="00887438">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59B90CBC" w14:textId="77777777" w:rsidR="00191DD3" w:rsidRDefault="00887438">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w:t>
      </w:r>
      <w:r>
        <w:rPr>
          <w:rFonts w:ascii="仿宋" w:eastAsia="仿宋" w:hAnsi="仿宋" w:cs="仿宋" w:hint="eastAsia"/>
          <w:sz w:val="28"/>
          <w:szCs w:val="28"/>
          <w:shd w:val="clear" w:color="auto" w:fill="FFFFFF"/>
          <w:lang w:bidi="ar"/>
        </w:rPr>
        <w:t>【或拍卖平台】</w:t>
      </w:r>
      <w:r>
        <w:rPr>
          <w:rFonts w:ascii="仿宋" w:eastAsia="仿宋" w:hAnsi="仿宋" w:cs="仿宋" w:hint="eastAsia"/>
          <w:bCs/>
          <w:kern w:val="0"/>
          <w:sz w:val="28"/>
          <w:szCs w:val="28"/>
          <w:shd w:val="clear" w:color="auto" w:fill="FFFFFF"/>
          <w:lang w:bidi="ar"/>
        </w:rPr>
        <w:t>指定账户缴纳保证金，竞价成交的，标的资产竞得者缴纳的保证金将转化为履约保证金或部分成交价款；竞价未成交或未竞得标的资产的，竞买人缴纳的</w:t>
      </w:r>
      <w:r>
        <w:rPr>
          <w:rFonts w:ascii="仿宋" w:eastAsia="仿宋" w:hAnsi="仿宋" w:cs="仿宋" w:hint="eastAsia"/>
          <w:bCs/>
          <w:kern w:val="0"/>
          <w:sz w:val="28"/>
          <w:szCs w:val="28"/>
          <w:shd w:val="clear" w:color="auto" w:fill="FFFFFF"/>
          <w:lang w:bidi="ar"/>
        </w:rPr>
        <w:lastRenderedPageBreak/>
        <w:t>保证金将在十个工作日内按原路径退还</w:t>
      </w:r>
      <w:r>
        <w:rPr>
          <w:rFonts w:ascii="仿宋" w:eastAsia="仿宋" w:hAnsi="仿宋" w:cs="仿宋" w:hint="eastAsia"/>
          <w:sz w:val="28"/>
          <w:szCs w:val="28"/>
          <w:shd w:val="clear" w:color="auto" w:fill="FFFFFF"/>
        </w:rPr>
        <w:t>（通过拍卖平台缴纳保证金的，具体退回规则以拍卖平台相关规定为准）</w:t>
      </w:r>
      <w:r>
        <w:rPr>
          <w:rFonts w:ascii="仿宋" w:eastAsia="仿宋" w:hAnsi="仿宋" w:cs="仿宋" w:hint="eastAsia"/>
          <w:bCs/>
          <w:kern w:val="0"/>
          <w:sz w:val="28"/>
          <w:szCs w:val="28"/>
          <w:shd w:val="clear" w:color="auto" w:fill="FFFFFF"/>
          <w:lang w:bidi="ar"/>
        </w:rPr>
        <w:t>，期间不计利息。</w:t>
      </w:r>
    </w:p>
    <w:p w14:paraId="33EB978D" w14:textId="77777777" w:rsidR="00191DD3" w:rsidRDefault="00887438">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14:paraId="427119F1" w14:textId="77777777" w:rsidR="00191DD3" w:rsidRDefault="00887438">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（1）竞买人不符合《竞买公告》、《竞买须知》中“竞买人条件”；</w:t>
      </w:r>
    </w:p>
    <w:p w14:paraId="7CEC839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24E6FC5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14:paraId="13DEBFF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14:paraId="3C48A016" w14:textId="77777777" w:rsidR="00191DD3" w:rsidRDefault="00887438">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5E875674" w14:textId="72F727EB"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买受人应在竞买成功之日起【</w:t>
      </w:r>
      <w:r w:rsidR="00CB2DAB">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】个工作日内与广州资产管理有限公司签订《债权转让协议》并按照《债权转让协议》约定的付款期</w:t>
      </w:r>
      <w:r>
        <w:rPr>
          <w:rFonts w:ascii="仿宋" w:eastAsia="仿宋" w:hAnsi="仿宋" w:cs="仿宋" w:hint="eastAsia"/>
          <w:kern w:val="0"/>
          <w:sz w:val="28"/>
          <w:szCs w:val="28"/>
          <w:shd w:val="clear" w:color="auto" w:fill="FFFFFF"/>
          <w:lang w:bidi="ar"/>
        </w:rPr>
        <w:lastRenderedPageBreak/>
        <w:t>限和方式如期付清价款。逾期签约或付款的，买受人应当承担违约责任。</w:t>
      </w:r>
    </w:p>
    <w:p w14:paraId="1574603D" w14:textId="76E34794"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一次性付款违约责任：</w:t>
      </w:r>
    </w:p>
    <w:p w14:paraId="1BA5A834"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如买受人选择一次性付款，签订《债权转让协议》后违反付款义务，未能按时足额支付相应款项，自逾期之日起，转让方有权采取以下救济措施：</w:t>
      </w:r>
    </w:p>
    <w:p w14:paraId="53469BC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（2）解除本协议，该解除权不因买受人已付款项占成交价款的比例多少而受到影响，转让方有权选择单独或同时行使以下一项或多项权利：</w:t>
      </w:r>
    </w:p>
    <w:p w14:paraId="54EE2A3A"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①没收买受人已缴纳的竞拍保证金、履约保证金；</w:t>
      </w:r>
    </w:p>
    <w:p w14:paraId="07D4D3A8" w14:textId="4D56EA53"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②要求买受人支付解约违约金，违约金数额为成交价款的【</w:t>
      </w:r>
      <w:r w:rsidR="00CB2DAB">
        <w:rPr>
          <w:rFonts w:ascii="仿宋" w:eastAsia="仿宋" w:hAnsi="仿宋" w:cs="仿宋" w:hint="eastAsia"/>
          <w:sz w:val="28"/>
          <w:szCs w:val="28"/>
          <w:shd w:val="clear" w:color="auto" w:fill="FFFFFF"/>
          <w:lang w:bidi="ar"/>
        </w:rPr>
        <w:t>3</w:t>
      </w:r>
      <w:r w:rsidR="00CB2DAB">
        <w:rPr>
          <w:rFonts w:ascii="仿宋" w:eastAsia="仿宋" w:hAnsi="仿宋" w:cs="仿宋"/>
          <w:sz w:val="28"/>
          <w:szCs w:val="28"/>
          <w:shd w:val="clear" w:color="auto" w:fill="FFFFFF"/>
          <w:lang w:bidi="ar"/>
        </w:rPr>
        <w:t>0</w:t>
      </w:r>
      <w:r>
        <w:rPr>
          <w:rFonts w:ascii="仿宋" w:eastAsia="仿宋" w:hAnsi="仿宋" w:cs="仿宋" w:hint="eastAsia"/>
          <w:sz w:val="28"/>
          <w:szCs w:val="28"/>
          <w:shd w:val="clear" w:color="auto" w:fill="FFFFFF"/>
          <w:lang w:bidi="ar"/>
        </w:rPr>
        <w:t>】%；</w:t>
      </w:r>
    </w:p>
    <w:p w14:paraId="2142968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1980E5A3" w14:textId="2F0FB73F" w:rsidR="00191DD3" w:rsidRDefault="00887438" w:rsidP="00CB2DAB">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lastRenderedPageBreak/>
        <w:t>本协议解除后，转让方有权另行处置本协议项下标的债权，标的债权后续处置与收益均与买受人无关。买受人不得就解除行为及/或标的债权向转让方主张任何权利。</w:t>
      </w:r>
    </w:p>
    <w:p w14:paraId="4E82FE30"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五、重要提示</w:t>
      </w:r>
    </w:p>
    <w:p w14:paraId="6753E1A5"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lang w:bidi="ar"/>
        </w:rPr>
        <w:t>标的资产按现状转让，</w:t>
      </w:r>
      <w:r>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（2）交易文件知悉：竞买人已仔细阅读并理解了广州资产管理有限公司发布的竞买公告、竞买须知、《债权转让协议》等文件，并完全接受上述文件所规定的交易条件，没有任何异议。</w:t>
      </w:r>
    </w:p>
    <w:p w14:paraId="53815CB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（3）风险和瑕疵知悉：广州资产管理有限公司已对竞价标的资产的来源、瑕疵和风险进行了充分的揭示和披露。竞买人已对标的资产进行了独立完整的尽职调查，完全知悉并接受标的资产的所有瑕疵、</w:t>
      </w:r>
      <w:r>
        <w:rPr>
          <w:rFonts w:ascii="仿宋" w:eastAsia="仿宋" w:hAnsi="仿宋" w:cs="仿宋" w:hint="eastAsia"/>
          <w:sz w:val="28"/>
          <w:szCs w:val="28"/>
          <w:shd w:val="clear" w:color="auto" w:fill="FFFFFF"/>
        </w:rPr>
        <w:lastRenderedPageBreak/>
        <w:t>风险。广州资产管理有限公司不对标的资产的价值、收益、清收回款等向竞买人作出任何承诺和保证，竞买人自行承担该等标的资产的风险。</w:t>
      </w:r>
    </w:p>
    <w:p w14:paraId="6C5195B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14:paraId="3B66B7E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14:paraId="7EBDA98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w:t>
      </w:r>
      <w:r>
        <w:rPr>
          <w:rFonts w:ascii="仿宋" w:eastAsia="仿宋" w:hAnsi="仿宋" w:cs="仿宋" w:hint="eastAsia"/>
          <w:sz w:val="28"/>
          <w:szCs w:val="28"/>
          <w:shd w:val="clear" w:color="auto" w:fill="FFFFFF"/>
        </w:rPr>
        <w:lastRenderedPageBreak/>
        <w:t>三人善意取得，丧失使用价值或其他减损担保物、抵债资产价值的相关情形；</w:t>
      </w:r>
    </w:p>
    <w:p w14:paraId="6A9DC9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G.已经进入诉讼程序的标的资产，可能存在因转让方未在法定期限内申请继续查封而导致转让方对债务人的资产失去实际控制权；</w:t>
      </w:r>
    </w:p>
    <w:p w14:paraId="7B2CE65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I.标的资产可能存在欠缴各种诉讼费用的情形；</w:t>
      </w:r>
    </w:p>
    <w:p w14:paraId="1BDDD6E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J.标的资产可能已被全部或部分减免、被抵销、被清偿；</w:t>
      </w:r>
    </w:p>
    <w:p w14:paraId="17E0B1D0"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14:paraId="21F5D24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14:paraId="22B8A52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14:paraId="6A50124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（9）竞买人已被告知并完全理解，转让方在竞价文件中所列标的资产金额仅为转让方根据材料统计而所作的一般性描述，可能存在</w:t>
      </w:r>
      <w:r>
        <w:rPr>
          <w:rFonts w:ascii="仿宋" w:eastAsia="仿宋" w:hAnsi="仿宋" w:cs="仿宋" w:hint="eastAsia"/>
          <w:sz w:val="28"/>
          <w:szCs w:val="28"/>
          <w:shd w:val="clear" w:color="auto" w:fill="FFFFFF"/>
        </w:rPr>
        <w:lastRenderedPageBreak/>
        <w:t>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（12）竞买人成功竞得标的资产并付清成交价款，转让方经买受人要求，可出具成交价款收据，不就成交价款出具相关发票。</w:t>
      </w:r>
    </w:p>
    <w:p w14:paraId="63168BC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3.竞买人成为买受人后的特别承诺：</w:t>
      </w:r>
    </w:p>
    <w:p w14:paraId="0B3D83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过对该第三人有法律约束力的方式要求该第三人作出与买受人在本款中的承诺相同的承诺；如任何第三人因与标的资产有关的事项向转</w:t>
      </w:r>
      <w:r>
        <w:rPr>
          <w:rFonts w:ascii="仿宋" w:eastAsia="仿宋" w:hAnsi="仿宋" w:cs="仿宋" w:hint="eastAsia"/>
          <w:sz w:val="28"/>
          <w:szCs w:val="28"/>
          <w:shd w:val="clear" w:color="auto" w:fill="FFFFFF"/>
        </w:rPr>
        <w:lastRenderedPageBreak/>
        <w:t>让方或其前手权利人追究法律责任的，买受人应出面解决，并对转让方、转让方的前手权利人因第三人的追究而遭受的所有损失给予足额补偿。</w:t>
      </w:r>
    </w:p>
    <w:p w14:paraId="06D51E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 xml:space="preserve">（3）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可回收性未作出任何承诺或保证，买受人对该等事实予以确认，买受人自愿</w:t>
      </w:r>
      <w:r>
        <w:rPr>
          <w:rFonts w:ascii="仿宋" w:eastAsia="仿宋" w:hAnsi="仿宋" w:cs="仿宋" w:hint="eastAsia"/>
          <w:sz w:val="28"/>
          <w:szCs w:val="28"/>
          <w:shd w:val="clear" w:color="auto" w:fill="FFFFFF"/>
        </w:rPr>
        <w:lastRenderedPageBreak/>
        <w:t>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（5）买受人保证并承诺，其支付的任何款项，包括但不限于保证金及转让价款，资金来源合法、合规，为买受人依法可支配的财产，不涉及洗钱、毒品犯罪、黑社会犯罪、贪污贿赂等违法犯罪行为。</w:t>
      </w:r>
    </w:p>
    <w:p w14:paraId="21EA18E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（1）存在违反国家法律法规或其他有关方提出争议情形时；</w:t>
      </w:r>
    </w:p>
    <w:p w14:paraId="69F105DD"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14:paraId="79575D28"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（3）交易双方及相关主体因纠纷争讼，由仲裁机构（或法院）做出中止和终结决定的。</w:t>
      </w:r>
    </w:p>
    <w:p w14:paraId="3CDDA9C8"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（2）在竞价交易过程中出现违反各项交易规则、细则等相关规定，并妨碍正常交易秩序的；</w:t>
      </w:r>
    </w:p>
    <w:p w14:paraId="2B8C2C65"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2D73A457" w14:textId="77777777" w:rsidR="00191DD3" w:rsidRDefault="00887438">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八、竞买人在竞买开始前请务必再仔细阅读的《竞买须知》、《竞买公告》等有关文件。本《竞买须知》未尽事宜，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14:paraId="54A7614D" w14:textId="77777777" w:rsidR="00191DD3" w:rsidRDefault="00191DD3">
      <w:pPr>
        <w:pStyle w:val="ab"/>
        <w:widowControl/>
        <w:shd w:val="clear" w:color="auto" w:fill="FFFFFF"/>
        <w:spacing w:before="0" w:beforeAutospacing="0" w:after="75" w:afterAutospacing="0"/>
        <w:jc w:val="both"/>
        <w:rPr>
          <w:rFonts w:ascii="仿宋" w:eastAsia="仿宋" w:hAnsi="仿宋" w:cs="仿宋"/>
          <w:sz w:val="28"/>
          <w:szCs w:val="28"/>
        </w:rPr>
      </w:pPr>
    </w:p>
    <w:p w14:paraId="3294531F" w14:textId="51D3A213" w:rsidR="00C01693" w:rsidRDefault="00887438">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00C01693" w:rsidRPr="00C01693">
        <w:rPr>
          <w:rFonts w:ascii="仿宋" w:eastAsia="仿宋" w:hAnsi="仿宋" w:cs="仿宋" w:hint="eastAsia"/>
          <w:kern w:val="0"/>
          <w:sz w:val="28"/>
          <w:szCs w:val="28"/>
          <w:shd w:val="clear" w:color="auto" w:fill="FFFFFF"/>
          <w:lang w:bidi="ar"/>
        </w:rPr>
        <w:t>020-66811881、13250595949</w:t>
      </w:r>
      <w:r w:rsidR="009D3522">
        <w:rPr>
          <w:rFonts w:ascii="仿宋" w:eastAsia="仿宋" w:hAnsi="仿宋" w:cs="仿宋" w:hint="eastAsia"/>
          <w:kern w:val="0"/>
          <w:sz w:val="28"/>
          <w:szCs w:val="28"/>
          <w:shd w:val="clear" w:color="auto" w:fill="FFFFFF"/>
          <w:lang w:bidi="ar"/>
        </w:rPr>
        <w:t>、1</w:t>
      </w:r>
      <w:r w:rsidR="009D3522">
        <w:rPr>
          <w:rFonts w:ascii="仿宋" w:eastAsia="仿宋" w:hAnsi="仿宋" w:cs="仿宋"/>
          <w:kern w:val="0"/>
          <w:sz w:val="28"/>
          <w:szCs w:val="28"/>
          <w:shd w:val="clear" w:color="auto" w:fill="FFFFFF"/>
          <w:lang w:bidi="ar"/>
        </w:rPr>
        <w:t>8818408152</w:t>
      </w:r>
    </w:p>
    <w:p w14:paraId="633B8FA4" w14:textId="170EB638" w:rsidR="00191DD3" w:rsidRDefault="00887438">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w:t>
      </w:r>
      <w:r w:rsidR="00C01693">
        <w:rPr>
          <w:rFonts w:ascii="仿宋" w:eastAsia="仿宋" w:hAnsi="仿宋" w:cs="仿宋" w:hint="eastAsia"/>
          <w:kern w:val="0"/>
          <w:sz w:val="28"/>
          <w:szCs w:val="28"/>
          <w:shd w:val="clear" w:color="auto" w:fill="FFFFFF"/>
          <w:lang w:bidi="ar"/>
        </w:rPr>
        <w:t>杨经理、陈经理</w:t>
      </w:r>
    </w:p>
    <w:p w14:paraId="36F6B196" w14:textId="3E4D83D5" w:rsidR="00191DD3" w:rsidRPr="00C01693" w:rsidRDefault="00887438" w:rsidP="00C01693">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联系地址：广州市天河区珠江东路28号越秀金融大厦5</w:t>
      </w:r>
      <w:r w:rsidR="00C01693">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50F9F1D2" w14:textId="77777777" w:rsidR="00191DD3" w:rsidRDefault="00191DD3">
      <w:pPr>
        <w:spacing w:line="620" w:lineRule="exact"/>
        <w:jc w:val="right"/>
        <w:rPr>
          <w:rFonts w:ascii="仿宋" w:eastAsia="仿宋" w:hAnsi="仿宋" w:cs="仿宋"/>
          <w:sz w:val="28"/>
          <w:szCs w:val="28"/>
          <w:shd w:val="clear" w:color="auto" w:fill="FFFFFF"/>
        </w:rPr>
      </w:pPr>
    </w:p>
    <w:p w14:paraId="2CF16A35" w14:textId="77777777" w:rsidR="00191DD3" w:rsidRDefault="00887438">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40B0DA3A" w14:textId="4B611BFC" w:rsidR="00191DD3" w:rsidRDefault="00887438" w:rsidP="00C01693">
      <w:pPr>
        <w:jc w:val="right"/>
        <w:rPr>
          <w:rFonts w:ascii="仿宋" w:eastAsia="仿宋" w:hAnsi="仿宋" w:cs="仿宋"/>
          <w:sz w:val="28"/>
          <w:szCs w:val="28"/>
          <w:shd w:val="clear" w:color="auto" w:fill="FFFFFF"/>
        </w:rPr>
      </w:pPr>
      <w:r>
        <w:rPr>
          <w:rFonts w:ascii="仿宋" w:eastAsia="仿宋" w:hAnsi="仿宋" w:cs="仿宋"/>
          <w:sz w:val="28"/>
          <w:szCs w:val="28"/>
          <w:shd w:val="clear" w:color="auto" w:fill="FFFFFF"/>
        </w:rPr>
        <w:t>202</w:t>
      </w:r>
      <w:r w:rsidR="00C01693">
        <w:rPr>
          <w:rFonts w:ascii="仿宋" w:eastAsia="仿宋" w:hAnsi="仿宋" w:cs="仿宋"/>
          <w:sz w:val="28"/>
          <w:szCs w:val="28"/>
          <w:shd w:val="clear" w:color="auto" w:fill="FFFFFF"/>
        </w:rPr>
        <w:t>5</w:t>
      </w:r>
      <w:r>
        <w:rPr>
          <w:rFonts w:ascii="仿宋" w:eastAsia="仿宋" w:hAnsi="仿宋" w:cs="仿宋" w:hint="eastAsia"/>
          <w:sz w:val="28"/>
          <w:szCs w:val="28"/>
          <w:shd w:val="clear" w:color="auto" w:fill="FFFFFF"/>
        </w:rPr>
        <w:t>年</w:t>
      </w:r>
      <w:r w:rsidR="00C01693">
        <w:rPr>
          <w:rFonts w:ascii="仿宋" w:eastAsia="仿宋" w:hAnsi="仿宋" w:cs="仿宋"/>
          <w:sz w:val="28"/>
          <w:szCs w:val="28"/>
          <w:shd w:val="clear" w:color="auto" w:fill="FFFFFF"/>
        </w:rPr>
        <w:t>1</w:t>
      </w:r>
      <w:r w:rsidR="009D3522">
        <w:rPr>
          <w:rFonts w:ascii="仿宋" w:eastAsia="仿宋" w:hAnsi="仿宋" w:cs="仿宋"/>
          <w:sz w:val="28"/>
          <w:szCs w:val="28"/>
          <w:shd w:val="clear" w:color="auto" w:fill="FFFFFF"/>
        </w:rPr>
        <w:t>2</w:t>
      </w:r>
      <w:r>
        <w:rPr>
          <w:rFonts w:ascii="仿宋" w:eastAsia="仿宋" w:hAnsi="仿宋" w:cs="仿宋" w:hint="eastAsia"/>
          <w:sz w:val="28"/>
          <w:szCs w:val="28"/>
          <w:shd w:val="clear" w:color="auto" w:fill="FFFFFF"/>
        </w:rPr>
        <w:t>月</w:t>
      </w:r>
      <w:r w:rsidR="00DE4992">
        <w:rPr>
          <w:rFonts w:ascii="仿宋" w:eastAsia="仿宋" w:hAnsi="仿宋" w:cs="仿宋"/>
          <w:sz w:val="28"/>
          <w:szCs w:val="28"/>
          <w:shd w:val="clear" w:color="auto" w:fill="FFFFFF"/>
        </w:rPr>
        <w:t>29</w:t>
      </w:r>
      <w:bookmarkStart w:id="0" w:name="_GoBack"/>
      <w:bookmarkEnd w:id="0"/>
      <w:r>
        <w:rPr>
          <w:rFonts w:ascii="仿宋" w:eastAsia="仿宋" w:hAnsi="仿宋" w:cs="仿宋" w:hint="eastAsia"/>
          <w:sz w:val="28"/>
          <w:szCs w:val="28"/>
          <w:shd w:val="clear" w:color="auto" w:fill="FFFFFF"/>
        </w:rPr>
        <w:t>日</w:t>
      </w:r>
    </w:p>
    <w:sectPr w:rsidR="00191DD3">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AE474E" w14:textId="77777777" w:rsidR="00E128D8" w:rsidRDefault="00E128D8" w:rsidP="00585856">
      <w:r>
        <w:separator/>
      </w:r>
    </w:p>
  </w:endnote>
  <w:endnote w:type="continuationSeparator" w:id="0">
    <w:p w14:paraId="6FCB0233" w14:textId="77777777" w:rsidR="00E128D8" w:rsidRDefault="00E128D8" w:rsidP="005858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47ABE9" w14:textId="77777777" w:rsidR="00E128D8" w:rsidRDefault="00E128D8" w:rsidP="00585856">
      <w:r>
        <w:separator/>
      </w:r>
    </w:p>
  </w:footnote>
  <w:footnote w:type="continuationSeparator" w:id="0">
    <w:p w14:paraId="52FF35C6" w14:textId="77777777" w:rsidR="00E128D8" w:rsidRDefault="00E128D8" w:rsidP="005858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abstractNum w:abstractNumId="2" w15:restartNumberingAfterBreak="0">
    <w:nsid w:val="2F54AECB"/>
    <w:multiLevelType w:val="singleLevel"/>
    <w:tmpl w:val="2F54AECB"/>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BD76FF"/>
    <w:rsid w:val="000214BD"/>
    <w:rsid w:val="00042CFD"/>
    <w:rsid w:val="00050941"/>
    <w:rsid w:val="00054B78"/>
    <w:rsid w:val="0006785A"/>
    <w:rsid w:val="000934F8"/>
    <w:rsid w:val="000B315B"/>
    <w:rsid w:val="000C0B3B"/>
    <w:rsid w:val="000D6376"/>
    <w:rsid w:val="000F331D"/>
    <w:rsid w:val="00110857"/>
    <w:rsid w:val="00113220"/>
    <w:rsid w:val="001178A1"/>
    <w:rsid w:val="00154A66"/>
    <w:rsid w:val="00191DD3"/>
    <w:rsid w:val="001B1658"/>
    <w:rsid w:val="001B4766"/>
    <w:rsid w:val="001B4F04"/>
    <w:rsid w:val="001C6F15"/>
    <w:rsid w:val="00260BE5"/>
    <w:rsid w:val="00272048"/>
    <w:rsid w:val="00297E7F"/>
    <w:rsid w:val="002A1C17"/>
    <w:rsid w:val="002B48A3"/>
    <w:rsid w:val="002C7098"/>
    <w:rsid w:val="002E0DBD"/>
    <w:rsid w:val="00331DDB"/>
    <w:rsid w:val="00351414"/>
    <w:rsid w:val="003A067A"/>
    <w:rsid w:val="003C4EA6"/>
    <w:rsid w:val="004416BC"/>
    <w:rsid w:val="004637BF"/>
    <w:rsid w:val="00471FF0"/>
    <w:rsid w:val="004C3C4A"/>
    <w:rsid w:val="004E765E"/>
    <w:rsid w:val="00527C79"/>
    <w:rsid w:val="00546A99"/>
    <w:rsid w:val="00563487"/>
    <w:rsid w:val="00577922"/>
    <w:rsid w:val="00585856"/>
    <w:rsid w:val="00586FDF"/>
    <w:rsid w:val="005C4B40"/>
    <w:rsid w:val="00633868"/>
    <w:rsid w:val="0065065F"/>
    <w:rsid w:val="00653CC4"/>
    <w:rsid w:val="006926CD"/>
    <w:rsid w:val="006D0FAA"/>
    <w:rsid w:val="0077395B"/>
    <w:rsid w:val="0078218B"/>
    <w:rsid w:val="00791065"/>
    <w:rsid w:val="00791C41"/>
    <w:rsid w:val="007A4BA9"/>
    <w:rsid w:val="007A60D0"/>
    <w:rsid w:val="007B272E"/>
    <w:rsid w:val="007C0641"/>
    <w:rsid w:val="007D0DDB"/>
    <w:rsid w:val="00887438"/>
    <w:rsid w:val="008B6271"/>
    <w:rsid w:val="008C2696"/>
    <w:rsid w:val="00936BCB"/>
    <w:rsid w:val="009811D9"/>
    <w:rsid w:val="00985C18"/>
    <w:rsid w:val="00993865"/>
    <w:rsid w:val="009A233E"/>
    <w:rsid w:val="009D3522"/>
    <w:rsid w:val="009E2634"/>
    <w:rsid w:val="009F3EEE"/>
    <w:rsid w:val="00A034FB"/>
    <w:rsid w:val="00A0755E"/>
    <w:rsid w:val="00A175D8"/>
    <w:rsid w:val="00A23B75"/>
    <w:rsid w:val="00A37F2F"/>
    <w:rsid w:val="00A80AE0"/>
    <w:rsid w:val="00A96218"/>
    <w:rsid w:val="00AE1CDE"/>
    <w:rsid w:val="00B01759"/>
    <w:rsid w:val="00B854AF"/>
    <w:rsid w:val="00BC2152"/>
    <w:rsid w:val="00BD76FF"/>
    <w:rsid w:val="00C01693"/>
    <w:rsid w:val="00C408CB"/>
    <w:rsid w:val="00C73F09"/>
    <w:rsid w:val="00C962D3"/>
    <w:rsid w:val="00C963E9"/>
    <w:rsid w:val="00CA2871"/>
    <w:rsid w:val="00CB2DAB"/>
    <w:rsid w:val="00CB450F"/>
    <w:rsid w:val="00D07C87"/>
    <w:rsid w:val="00D1357D"/>
    <w:rsid w:val="00D27670"/>
    <w:rsid w:val="00D54A5A"/>
    <w:rsid w:val="00D74155"/>
    <w:rsid w:val="00DA1824"/>
    <w:rsid w:val="00DB0C37"/>
    <w:rsid w:val="00DB0D41"/>
    <w:rsid w:val="00DD326E"/>
    <w:rsid w:val="00DD6515"/>
    <w:rsid w:val="00DE4992"/>
    <w:rsid w:val="00DF013B"/>
    <w:rsid w:val="00E04BE4"/>
    <w:rsid w:val="00E128D8"/>
    <w:rsid w:val="00E26A1B"/>
    <w:rsid w:val="00E52CF4"/>
    <w:rsid w:val="00E8592A"/>
    <w:rsid w:val="00E9163B"/>
    <w:rsid w:val="00EC725C"/>
    <w:rsid w:val="00F05596"/>
    <w:rsid w:val="00F1089A"/>
    <w:rsid w:val="00F55484"/>
    <w:rsid w:val="00F668E4"/>
    <w:rsid w:val="00F70E5C"/>
    <w:rsid w:val="00F943D9"/>
    <w:rsid w:val="00FA014E"/>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12058CC"/>
    <w:rsid w:val="232F12FF"/>
    <w:rsid w:val="23A631F6"/>
    <w:rsid w:val="26050834"/>
    <w:rsid w:val="267628FF"/>
    <w:rsid w:val="279A5EE5"/>
    <w:rsid w:val="29DF4395"/>
    <w:rsid w:val="2A2F0534"/>
    <w:rsid w:val="2A8E3BD7"/>
    <w:rsid w:val="2E6D5308"/>
    <w:rsid w:val="2F9665D8"/>
    <w:rsid w:val="2FE95A50"/>
    <w:rsid w:val="2FF239AC"/>
    <w:rsid w:val="316E5C4E"/>
    <w:rsid w:val="31E20521"/>
    <w:rsid w:val="326B59F7"/>
    <w:rsid w:val="32891550"/>
    <w:rsid w:val="330A50C4"/>
    <w:rsid w:val="334B0CFA"/>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93B41DD"/>
  <w15:docId w15:val="{6E0334BD-AA60-4385-8989-3836311E1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customStyle="1" w:styleId="4">
    <w:name w:val="修订4"/>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Pages>
  <Words>1185</Words>
  <Characters>6756</Characters>
  <Application>Microsoft Office Word</Application>
  <DocSecurity>0</DocSecurity>
  <Lines>56</Lines>
  <Paragraphs>15</Paragraphs>
  <ScaleCrop>false</ScaleCrop>
  <Company>MS</Company>
  <LinksUpToDate>false</LinksUpToDate>
  <CharactersWithSpaces>7926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陈晓榆</cp:lastModifiedBy>
  <cp:revision>8</cp:revision>
  <cp:lastPrinted>2024-09-23T01:04:00Z</cp:lastPrinted>
  <dcterms:created xsi:type="dcterms:W3CDTF">2025-10-11T07:59:00Z</dcterms:created>
  <dcterms:modified xsi:type="dcterms:W3CDTF">2025-12-24T02:59:00Z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D3C96D36296A4C1081BB7EC906918512_13</vt:lpwstr>
  </property>
  <property fmtid="{D5CDD505-2E9C-101B-9397-08002B2CF9AE}" pid="4" name="KSOTemplateDocerSaveRecord">
    <vt:lpwstr>eyJoZGlkIjoiMThlODIxNzViMDU2NThkNTlhM2RlYzIyN2M2YmFmYWMiLCJ1c2VySWQiOiI5NTIyNzg1NDEifQ==</vt:lpwstr>
  </property>
</Properties>
</file>